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«</w:t>
      </w:r>
      <w:r w:rsidRPr="00946432">
        <w:rPr>
          <w:rFonts w:ascii="Times New Roman" w:hAnsi="Times New Roman"/>
          <w:sz w:val="28"/>
          <w:szCs w:val="28"/>
        </w:rPr>
        <w:t>Внедрение системы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 внедрена полностью.</w:t>
      </w:r>
    </w:p>
    <w:p w:rsidR="00C764AD" w:rsidRPr="004429AB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>Постановлением администрации МО «Володарский район» от 17.11.2015 № 1784 утвержден П</w:t>
      </w:r>
      <w:r w:rsidRPr="004429AB">
        <w:rPr>
          <w:rStyle w:val="FontStyle23"/>
          <w:b w:val="0"/>
          <w:sz w:val="28"/>
          <w:szCs w:val="28"/>
        </w:rPr>
        <w:t>орядок</w:t>
      </w:r>
      <w:r w:rsidRPr="004429AB">
        <w:rPr>
          <w:rStyle w:val="FontStyle23"/>
          <w:sz w:val="28"/>
          <w:szCs w:val="28"/>
        </w:rPr>
        <w:t xml:space="preserve"> </w:t>
      </w:r>
      <w:proofErr w:type="gramStart"/>
      <w:r w:rsidRPr="004429AB">
        <w:rPr>
          <w:rFonts w:ascii="Times New Roman" w:hAnsi="Times New Roman"/>
          <w:sz w:val="28"/>
          <w:szCs w:val="28"/>
          <w:lang w:eastAsia="ar-SA"/>
        </w:rPr>
        <w:t xml:space="preserve">проведения </w:t>
      </w:r>
      <w:r w:rsidRPr="004429AB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 муниципального</w:t>
      </w:r>
      <w:proofErr w:type="gramEnd"/>
      <w:r w:rsidRPr="004429AB">
        <w:rPr>
          <w:rFonts w:ascii="Times New Roman" w:hAnsi="Times New Roman"/>
          <w:sz w:val="28"/>
          <w:szCs w:val="28"/>
        </w:rPr>
        <w:t xml:space="preserve"> образования «Володарский район» и экспертизе муниципальных нормативных правовых актов муниципального образования «Володарский район», затрагивающий вопросы осуществления предпринимательской и инвестиционной деятельности. На официальном сайте Володарского района создана вкладка «Оценка регулирующего воздействия», в которой опубликована нормативно-правовая документация для проведения публичных консультаций и результаты экспертных заключений.</w:t>
      </w:r>
    </w:p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«</w:t>
      </w:r>
      <w:r w:rsidRPr="00946432">
        <w:rPr>
          <w:rFonts w:ascii="Times New Roman" w:hAnsi="Times New Roman"/>
          <w:sz w:val="28"/>
          <w:szCs w:val="28"/>
        </w:rPr>
        <w:t>Создание совета по улучшению инвестиционного климата и развитию предпринимательства при главе муниципального образования</w:t>
      </w:r>
      <w:r>
        <w:rPr>
          <w:rFonts w:ascii="Times New Roman" w:hAnsi="Times New Roman"/>
          <w:sz w:val="28"/>
          <w:szCs w:val="28"/>
        </w:rPr>
        <w:t>» внедрена полностью.</w:t>
      </w:r>
    </w:p>
    <w:p w:rsidR="00C764AD" w:rsidRPr="004429AB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 xml:space="preserve">На территории МО «Володарский район» действует комиссия по инвестиционной деятельности при главе МО «Володарский район». </w:t>
      </w:r>
      <w:r w:rsidRPr="004429AB">
        <w:rPr>
          <w:rFonts w:ascii="Times New Roman" w:eastAsia="Calibri" w:hAnsi="Times New Roman"/>
          <w:sz w:val="28"/>
          <w:szCs w:val="28"/>
        </w:rPr>
        <w:t>Основными целями и задачами комиссии являются создание благоприятного инвести</w:t>
      </w:r>
      <w:r w:rsidRPr="004429AB">
        <w:rPr>
          <w:rFonts w:ascii="Times New Roman" w:eastAsia="Calibri" w:hAnsi="Times New Roman"/>
          <w:sz w:val="28"/>
          <w:szCs w:val="28"/>
        </w:rPr>
        <w:softHyphen/>
        <w:t>ционного климата на территории района, а также условий привлечения в район инвестиций, направленных на ускорение социально-экономического развития и улуч</w:t>
      </w:r>
      <w:r w:rsidRPr="004429AB">
        <w:rPr>
          <w:rFonts w:ascii="Times New Roman" w:eastAsia="Calibri" w:hAnsi="Times New Roman"/>
          <w:sz w:val="28"/>
          <w:szCs w:val="28"/>
        </w:rPr>
        <w:softHyphen/>
        <w:t>шения качества жизни населения района. Также в районе функционирует координационный совет по развитию малого и среднего предпринимательства, который является коллегиальным, совещательным, координирующим органом по вопросам развития и поддержки малого и среднего предпринимательства.</w:t>
      </w:r>
    </w:p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«</w:t>
      </w:r>
      <w:r w:rsidRPr="00856BB5">
        <w:rPr>
          <w:rFonts w:ascii="Times New Roman" w:hAnsi="Times New Roman"/>
          <w:sz w:val="28"/>
          <w:szCs w:val="28"/>
        </w:rPr>
        <w:t>Введение института инвестиционного уполномоченного в муниципальном образовании</w:t>
      </w:r>
      <w:r>
        <w:rPr>
          <w:rFonts w:ascii="Times New Roman" w:hAnsi="Times New Roman"/>
          <w:sz w:val="28"/>
          <w:szCs w:val="28"/>
        </w:rPr>
        <w:t>» внедрена полностью</w:t>
      </w:r>
      <w:r w:rsidRPr="00946432">
        <w:rPr>
          <w:rFonts w:ascii="Times New Roman" w:hAnsi="Times New Roman"/>
          <w:sz w:val="28"/>
          <w:szCs w:val="28"/>
        </w:rPr>
        <w:t>.</w:t>
      </w:r>
    </w:p>
    <w:p w:rsidR="00C764AD" w:rsidRPr="004429AB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 xml:space="preserve">Постановлением администрации МО «Володарский район» от 23.10.2015 №1636 утверждена инвестиционная декларация  муниципального образования  «Володарский район», согласно которой глава района является гарантом защиты прав инвесторов на территории МО «Володарский район». </w:t>
      </w:r>
      <w:proofErr w:type="gramStart"/>
      <w:r w:rsidRPr="004429AB">
        <w:rPr>
          <w:rFonts w:ascii="Times New Roman" w:hAnsi="Times New Roman"/>
          <w:sz w:val="28"/>
          <w:szCs w:val="28"/>
        </w:rPr>
        <w:t xml:space="preserve">Гарантируется защита инвесторов от принятия нормативных правовых актов МО «Володарский район», ухудшающих положение инвесторов, путем проведения оценки регулирующего воздействия проектов нормативных </w:t>
      </w:r>
      <w:r w:rsidRPr="004429AB">
        <w:rPr>
          <w:rFonts w:ascii="Times New Roman" w:hAnsi="Times New Roman"/>
          <w:sz w:val="28"/>
          <w:szCs w:val="28"/>
        </w:rPr>
        <w:lastRenderedPageBreak/>
        <w:t>правовых актов МО «Володарский район», затрагивающих предпринимательскую и инвестиционную деятельность,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proofErr w:type="gramEnd"/>
      <w:r w:rsidRPr="004429AB">
        <w:rPr>
          <w:rFonts w:ascii="Times New Roman" w:hAnsi="Times New Roman"/>
          <w:sz w:val="28"/>
          <w:szCs w:val="28"/>
        </w:rPr>
        <w:t xml:space="preserve"> и инвестиционной деятельности и бюджета МО «Володарский район».</w:t>
      </w:r>
    </w:p>
    <w:p w:rsidR="00C764AD" w:rsidRPr="004429AB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>Практика «Информирование субъектов предпринимательской деятельности о предоставлении муниципальных услуг» внедрена полностью.</w:t>
      </w:r>
    </w:p>
    <w:p w:rsidR="00C764AD" w:rsidRPr="004429AB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>В целях информирования субъектов предпринимательской деятельности о муниципальных услугах на сайте администрации района размещены административные регламенты по предоставлению муниципальных услуг, заключено соглашение о порядке взаимодействия при организации предоставления муниципальных услуг между автономным учреждением Астраханской области «Многофункциональный центр предоставления государственных и муниципальных услуг» и администрацией МО «Володарский район». Отделом экономического развития и муниципального заказа ФЭУ администрации оказывается консультационная и информационная помощь представителям бизнеса, организовываются совещания, круглые столы о формах государственной поддержки малого и среднего бизнеса. На официальном сайте и в газете «Заря Каспия» периодически публикуется информация для предпринимателей.</w:t>
      </w:r>
    </w:p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 xml:space="preserve">Практика «Проведение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образований» внедрена полностью. </w:t>
      </w:r>
    </w:p>
    <w:p w:rsidR="00C764AD" w:rsidRPr="004429AB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 xml:space="preserve">В 2015 году администрацией </w:t>
      </w:r>
      <w:r w:rsidRPr="006A59E5">
        <w:rPr>
          <w:rFonts w:ascii="Times New Roman" w:hAnsi="Times New Roman"/>
          <w:sz w:val="28"/>
          <w:szCs w:val="28"/>
        </w:rPr>
        <w:t>района приняты меры по сокращению сроков на прохождение разрешительных процедур в сфере земельных отношений</w:t>
      </w:r>
      <w:r w:rsidRPr="004429AB">
        <w:rPr>
          <w:rFonts w:ascii="Times New Roman" w:hAnsi="Times New Roman"/>
          <w:sz w:val="28"/>
          <w:szCs w:val="28"/>
        </w:rPr>
        <w:t xml:space="preserve"> и строительства при реализации инвестиционных проектов путем формирования за счет администрации района </w:t>
      </w:r>
      <w:proofErr w:type="spellStart"/>
      <w:r w:rsidRPr="004429AB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4429AB">
        <w:rPr>
          <w:rFonts w:ascii="Times New Roman" w:hAnsi="Times New Roman"/>
          <w:sz w:val="28"/>
          <w:szCs w:val="28"/>
        </w:rPr>
        <w:t xml:space="preserve"> – привлекательных земельных участков, с последующей ускоренной постановкой участков на кадастровый учет. Таким образом, инвестор, изъявивший желание получить в аренду или собственность  тот или иной земельный участок, не несет финансовых и временных затрат на формирование земельного участка.</w:t>
      </w:r>
    </w:p>
    <w:p w:rsidR="00C764AD" w:rsidRPr="004429AB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 xml:space="preserve">Кроме того, были утверждены административные регламенты, предусматривающие сокращенные сроки для инвестиционных проектов, </w:t>
      </w:r>
      <w:r w:rsidRPr="004429AB">
        <w:rPr>
          <w:rFonts w:ascii="Times New Roman" w:hAnsi="Times New Roman"/>
          <w:sz w:val="28"/>
          <w:szCs w:val="28"/>
        </w:rPr>
        <w:lastRenderedPageBreak/>
        <w:t>реализация которых производится в соответствии с соглашением о сотрудничестве в сфере инвестиционной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>Практика «Проведение мероприятий по сокращению сроков</w:t>
      </w:r>
      <w:r w:rsidRPr="00856BB5">
        <w:rPr>
          <w:rFonts w:ascii="Times New Roman" w:hAnsi="Times New Roman"/>
          <w:sz w:val="28"/>
          <w:szCs w:val="28"/>
        </w:rPr>
        <w:t xml:space="preserve"> разрешительных процедур для строительства, реконструкции линейных сооружений "последней мили" в целях подключения объектов капитального строительства к системам инженерной инфраструктуры</w:t>
      </w:r>
      <w:r>
        <w:rPr>
          <w:rFonts w:ascii="Times New Roman" w:hAnsi="Times New Roman"/>
          <w:sz w:val="28"/>
          <w:szCs w:val="28"/>
        </w:rPr>
        <w:t>» внедрена полностью.</w:t>
      </w:r>
    </w:p>
    <w:p w:rsidR="00C764AD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законодательству РФ срок выдачи разрешений на</w:t>
      </w:r>
      <w:r w:rsidRPr="00856BB5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856BB5">
        <w:rPr>
          <w:rFonts w:ascii="Times New Roman" w:hAnsi="Times New Roman"/>
          <w:sz w:val="28"/>
          <w:szCs w:val="28"/>
        </w:rPr>
        <w:t>, реконструкци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856BB5">
        <w:rPr>
          <w:rFonts w:ascii="Times New Roman" w:hAnsi="Times New Roman"/>
          <w:sz w:val="28"/>
          <w:szCs w:val="28"/>
        </w:rPr>
        <w:t xml:space="preserve"> линейных сооружений "последней мили" в целях подключения объектов капитального строительства к системам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 составляет не более десяти рабочих дней.</w:t>
      </w:r>
    </w:p>
    <w:p w:rsidR="00C764AD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лица за сопровождение инвестиционных проектов, назначенные Инвестиционным уполномоченным, предпринимают все необходимые меры для сокращения сроков выдачи разрешительных документов, которые обычно не превышают пяти дней.</w:t>
      </w:r>
    </w:p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«</w:t>
      </w:r>
      <w:r w:rsidRPr="00856BB5">
        <w:rPr>
          <w:rFonts w:ascii="Times New Roman" w:hAnsi="Times New Roman"/>
          <w:sz w:val="28"/>
          <w:szCs w:val="28"/>
        </w:rPr>
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государственную регистрацию органами местного самоуправления муниципальных образований</w:t>
      </w:r>
      <w:r>
        <w:rPr>
          <w:rFonts w:ascii="Times New Roman" w:hAnsi="Times New Roman"/>
          <w:sz w:val="28"/>
          <w:szCs w:val="28"/>
        </w:rPr>
        <w:t>» внедрена полностью.</w:t>
      </w:r>
    </w:p>
    <w:p w:rsidR="00C764AD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BA8">
        <w:rPr>
          <w:rFonts w:ascii="Times New Roman" w:hAnsi="Times New Roman"/>
          <w:sz w:val="28"/>
          <w:szCs w:val="28"/>
        </w:rPr>
        <w:t xml:space="preserve">Администрацией района и её структурными подразделениями применяется практика самостоятельной подачи договоров аренды муниципального имущества на государственную регистрацию, что приводит к сокращению финансовых издержек субъектов предпринимательства. </w:t>
      </w:r>
    </w:p>
    <w:p w:rsidR="00C764AD" w:rsidRPr="00435BA8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BA8">
        <w:rPr>
          <w:rFonts w:ascii="Times New Roman" w:hAnsi="Times New Roman"/>
          <w:sz w:val="28"/>
          <w:szCs w:val="28"/>
        </w:rPr>
        <w:t>В связи с тем, что полномочи</w:t>
      </w:r>
      <w:r>
        <w:rPr>
          <w:rFonts w:ascii="Times New Roman" w:hAnsi="Times New Roman"/>
          <w:sz w:val="28"/>
          <w:szCs w:val="28"/>
        </w:rPr>
        <w:t>я</w:t>
      </w:r>
      <w:r w:rsidRPr="00435BA8">
        <w:rPr>
          <w:rFonts w:ascii="Times New Roman" w:hAnsi="Times New Roman"/>
          <w:sz w:val="28"/>
          <w:szCs w:val="28"/>
        </w:rPr>
        <w:t xml:space="preserve"> по распоряжению земельными участками из земель, государственная собственность на которые не разграничена, и заключению договоров а</w:t>
      </w:r>
      <w:r>
        <w:rPr>
          <w:rFonts w:ascii="Times New Roman" w:hAnsi="Times New Roman"/>
          <w:sz w:val="28"/>
          <w:szCs w:val="28"/>
        </w:rPr>
        <w:t xml:space="preserve">ренды земельных участков перешли </w:t>
      </w:r>
      <w:r w:rsidRPr="00435BA8">
        <w:rPr>
          <w:rFonts w:ascii="Times New Roman" w:hAnsi="Times New Roman"/>
          <w:sz w:val="28"/>
          <w:szCs w:val="28"/>
        </w:rPr>
        <w:t>на уровень сельских поселений, данн</w:t>
      </w:r>
      <w:r>
        <w:rPr>
          <w:rFonts w:ascii="Times New Roman" w:hAnsi="Times New Roman"/>
          <w:sz w:val="28"/>
          <w:szCs w:val="28"/>
        </w:rPr>
        <w:t>ая</w:t>
      </w:r>
      <w:r w:rsidRPr="00435BA8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 xml:space="preserve">а внедрена и </w:t>
      </w:r>
      <w:r w:rsidRPr="00435BA8">
        <w:rPr>
          <w:rFonts w:ascii="Times New Roman" w:hAnsi="Times New Roman"/>
          <w:sz w:val="28"/>
          <w:szCs w:val="28"/>
        </w:rPr>
        <w:t>в муниципальных образованиях Володарского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435BA8">
        <w:rPr>
          <w:rFonts w:ascii="Times New Roman" w:hAnsi="Times New Roman"/>
          <w:sz w:val="28"/>
          <w:szCs w:val="28"/>
        </w:rPr>
        <w:t xml:space="preserve"> </w:t>
      </w:r>
    </w:p>
    <w:p w:rsidR="00C764AD" w:rsidRDefault="00C764AD" w:rsidP="00C764A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«</w:t>
      </w:r>
      <w:r w:rsidRPr="00856BB5">
        <w:rPr>
          <w:rFonts w:ascii="Times New Roman" w:hAnsi="Times New Roman"/>
          <w:sz w:val="28"/>
          <w:szCs w:val="28"/>
        </w:rPr>
        <w:t>Установление обоснованных эффективных ставок земельного налога и арендной платы за земельные участки для приоритетных категорий плательщиков</w:t>
      </w:r>
      <w:r>
        <w:rPr>
          <w:rFonts w:ascii="Times New Roman" w:hAnsi="Times New Roman"/>
          <w:sz w:val="28"/>
          <w:szCs w:val="28"/>
        </w:rPr>
        <w:t>» внедрена полностью.</w:t>
      </w:r>
    </w:p>
    <w:p w:rsidR="00C764AD" w:rsidRPr="00601AF6" w:rsidRDefault="00C764AD" w:rsidP="00C764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F6">
        <w:rPr>
          <w:rFonts w:ascii="Times New Roman" w:hAnsi="Times New Roman" w:cs="Times New Roman"/>
          <w:sz w:val="28"/>
          <w:szCs w:val="28"/>
        </w:rPr>
        <w:t>До марта 2015 года, когда распоряжение землями, государственная собственность на которые не разграничена, входило в полномочия муниципальных районов, постановлением администрации района были утверждены базовые размеры арендной платы на территории МО «Володарский район», предусматривающие применение коэффициента, в разы снижающего размер арендной платы за земельный участок, в случае нахождения на таком земельном участке объекта в стадии строительства.</w:t>
      </w:r>
      <w:proofErr w:type="gramEnd"/>
      <w:r w:rsidRPr="00601AF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01AF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данного коэффициента заинтересованному лицу необходимо было предоставить копию разрешения на строительство. </w:t>
      </w:r>
    </w:p>
    <w:p w:rsidR="00C764AD" w:rsidRPr="00601AF6" w:rsidRDefault="00C764AD" w:rsidP="00C764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6">
        <w:rPr>
          <w:rFonts w:ascii="Times New Roman" w:hAnsi="Times New Roman" w:cs="Times New Roman"/>
          <w:sz w:val="28"/>
          <w:szCs w:val="28"/>
        </w:rPr>
        <w:t xml:space="preserve">В связи с переходом полномочий по распоряжению земельными участками из земель, государственная собственность на которые не разграничена, принятие ставок арендной платы перешло на уровень сельских поселений. </w:t>
      </w:r>
      <w:r>
        <w:rPr>
          <w:rFonts w:ascii="Times New Roman" w:hAnsi="Times New Roman" w:cs="Times New Roman"/>
          <w:sz w:val="28"/>
          <w:szCs w:val="28"/>
        </w:rPr>
        <w:t>По рекомендации районной администрации о</w:t>
      </w:r>
      <w:r w:rsidRPr="00601AF6">
        <w:rPr>
          <w:rFonts w:ascii="Times New Roman" w:hAnsi="Times New Roman" w:cs="Times New Roman"/>
          <w:sz w:val="28"/>
          <w:szCs w:val="28"/>
        </w:rPr>
        <w:t>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AF6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поселений </w:t>
      </w:r>
      <w:r>
        <w:rPr>
          <w:rFonts w:ascii="Times New Roman" w:hAnsi="Times New Roman" w:cs="Times New Roman"/>
          <w:sz w:val="28"/>
          <w:szCs w:val="28"/>
        </w:rPr>
        <w:t>приняты нормативные правовые акты, утверждающие</w:t>
      </w:r>
      <w:r w:rsidRPr="00601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 же</w:t>
      </w:r>
      <w:r w:rsidRPr="00601AF6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01AF6">
        <w:rPr>
          <w:rFonts w:ascii="Times New Roman" w:hAnsi="Times New Roman" w:cs="Times New Roman"/>
          <w:sz w:val="28"/>
          <w:szCs w:val="28"/>
        </w:rPr>
        <w:t>.</w:t>
      </w:r>
    </w:p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«</w:t>
      </w:r>
      <w:r w:rsidRPr="00856BB5">
        <w:rPr>
          <w:rFonts w:ascii="Times New Roman" w:hAnsi="Times New Roman"/>
          <w:sz w:val="28"/>
          <w:szCs w:val="28"/>
        </w:rPr>
        <w:t>Обеспечение профессиональной подготовки и переподготовки должностных лиц органов местного самоуправления муниципальных образований, осуществляющих деятельность по привлечению инвестиций и предоставлению мер поддержки предпринимательства</w:t>
      </w:r>
      <w:r>
        <w:rPr>
          <w:rFonts w:ascii="Times New Roman" w:hAnsi="Times New Roman"/>
          <w:sz w:val="28"/>
          <w:szCs w:val="28"/>
        </w:rPr>
        <w:t>» внедрена полностью.</w:t>
      </w:r>
    </w:p>
    <w:p w:rsidR="00C764AD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 список работников администрации МО «Володарский район» и ее структурных подразделений, </w:t>
      </w:r>
      <w:r w:rsidRPr="00856BB5">
        <w:rPr>
          <w:rFonts w:ascii="Times New Roman" w:hAnsi="Times New Roman"/>
          <w:sz w:val="28"/>
          <w:szCs w:val="28"/>
        </w:rPr>
        <w:t>осуществляющих деятельность по привлечению инвестиций и предоставлению мер поддержки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64AD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специалистами финансово-экономического управления администрации МО «Володарский район» прослушан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>, организованный АНО ДПО «Международный институт менеджмента объединений предпринимателей», по итогам которого выдан сертификат о повышении квалификации.</w:t>
      </w:r>
    </w:p>
    <w:p w:rsidR="00C764AD" w:rsidRDefault="00C764AD" w:rsidP="00C764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9AB">
        <w:rPr>
          <w:rFonts w:ascii="Times New Roman" w:hAnsi="Times New Roman"/>
          <w:sz w:val="28"/>
          <w:szCs w:val="28"/>
        </w:rPr>
        <w:t xml:space="preserve">Практика «Формирование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земельных долей» внедрена </w:t>
      </w:r>
      <w:r>
        <w:rPr>
          <w:rFonts w:ascii="Times New Roman" w:hAnsi="Times New Roman"/>
          <w:sz w:val="28"/>
          <w:szCs w:val="28"/>
        </w:rPr>
        <w:t>частично</w:t>
      </w:r>
      <w:r w:rsidRPr="004429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4AD" w:rsidRDefault="00C764AD" w:rsidP="00C764A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AF6">
        <w:rPr>
          <w:rFonts w:ascii="Times New Roman" w:hAnsi="Times New Roman"/>
          <w:sz w:val="28"/>
          <w:szCs w:val="28"/>
        </w:rPr>
        <w:t>Администрацией МО «Володарский район» проинформированы главы поселений о формировании перечня невостребованных земельных долей на территории сельских поселений</w:t>
      </w:r>
      <w:r>
        <w:rPr>
          <w:rFonts w:ascii="Times New Roman" w:hAnsi="Times New Roman"/>
          <w:sz w:val="28"/>
          <w:szCs w:val="28"/>
        </w:rPr>
        <w:t xml:space="preserve">, после чего будет проведена </w:t>
      </w:r>
      <w:r w:rsidRPr="004429AB">
        <w:rPr>
          <w:rFonts w:ascii="Times New Roman" w:hAnsi="Times New Roman"/>
          <w:sz w:val="28"/>
          <w:szCs w:val="28"/>
        </w:rPr>
        <w:t xml:space="preserve">работа по </w:t>
      </w:r>
      <w:r>
        <w:rPr>
          <w:rFonts w:ascii="Times New Roman" w:hAnsi="Times New Roman"/>
          <w:sz w:val="28"/>
          <w:szCs w:val="28"/>
        </w:rPr>
        <w:t>о</w:t>
      </w:r>
      <w:r w:rsidRPr="004429AB">
        <w:rPr>
          <w:rFonts w:ascii="Times New Roman" w:hAnsi="Times New Roman"/>
          <w:sz w:val="28"/>
          <w:szCs w:val="28"/>
        </w:rPr>
        <w:t>пределению наиболее привлекательных территорий (земельных участков) для организации сельскохозяйственной деятельности, реализации инвестиционных проектов из списка невостребованных долей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70F" w:rsidRDefault="00C764AD" w:rsidP="00C764AD">
      <w:pPr>
        <w:pStyle w:val="a3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Одновременно сообщаем Вам, что отчеты о внедрении успешных муниципальных практик  представлены на заседаниях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район». По итогам двух заседаний членами экспертной группы вынесено решение о признании 9 успешных практик внедренными полностью. </w:t>
      </w:r>
    </w:p>
    <w:sectPr w:rsidR="004E670F" w:rsidSect="004E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811"/>
    <w:multiLevelType w:val="hybridMultilevel"/>
    <w:tmpl w:val="961E81DC"/>
    <w:lvl w:ilvl="0" w:tplc="0CEAF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764AD"/>
    <w:rsid w:val="004E670F"/>
    <w:rsid w:val="00C7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C764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2017-05-26T05:32:00Z</dcterms:created>
  <dcterms:modified xsi:type="dcterms:W3CDTF">2017-05-26T05:36:00Z</dcterms:modified>
</cp:coreProperties>
</file>